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3" w:rsidRPr="009C6D6B" w:rsidRDefault="009C6D6B">
      <w:pPr>
        <w:jc w:val="center"/>
        <w:rPr>
          <w:rFonts w:ascii="Arial" w:hAnsi="Arial"/>
          <w:sz w:val="40"/>
        </w:rPr>
      </w:pPr>
      <w:r w:rsidRPr="009C6D6B">
        <w:rPr>
          <w:rFonts w:ascii="Arial" w:hAnsi="Arial"/>
          <w:sz w:val="40"/>
        </w:rPr>
        <w:t>10.4 – Factoring III</w:t>
      </w:r>
    </w:p>
    <w:p w:rsidR="008550C3" w:rsidRDefault="008550C3">
      <w:pPr>
        <w:jc w:val="center"/>
        <w:rPr>
          <w:rFonts w:ascii="Arial" w:hAnsi="Arial"/>
          <w:sz w:val="32"/>
        </w:rPr>
      </w:pPr>
    </w:p>
    <w:p w:rsidR="008550C3" w:rsidRDefault="008550C3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Factor the following quadratic polynomials.</w:t>
      </w:r>
    </w:p>
    <w:tbl>
      <w:tblPr>
        <w:tblW w:w="10440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8"/>
        <w:gridCol w:w="5202"/>
        <w:gridCol w:w="5220"/>
      </w:tblGrid>
      <w:tr w:rsidR="00D901B9">
        <w:trPr>
          <w:gridBefore w:val="1"/>
          <w:wBefore w:w="18" w:type="dxa"/>
          <w:trHeight w:val="4128"/>
        </w:trPr>
        <w:tc>
          <w:tcPr>
            <w:tcW w:w="5202" w:type="dxa"/>
          </w:tcPr>
          <w:p w:rsidR="006833F7" w:rsidRDefault="00597E8E" w:rsidP="006833F7">
            <w:pPr>
              <w:numPr>
                <w:ilvl w:val="0"/>
                <w:numId w:val="18"/>
              </w:numPr>
              <w:rPr>
                <w:rFonts w:ascii="Arial" w:hAnsi="Arial"/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-5x+1</m:t>
              </m:r>
            </m:oMath>
          </w:p>
          <w:p w:rsidR="00D901B9" w:rsidRDefault="00D901B9" w:rsidP="006833F7">
            <w:pPr>
              <w:rPr>
                <w:rFonts w:ascii="Arial" w:hAnsi="Arial"/>
                <w:sz w:val="32"/>
              </w:rPr>
            </w:pPr>
          </w:p>
          <w:p w:rsidR="00D901B9" w:rsidRDefault="00D901B9" w:rsidP="006833F7">
            <w:pPr>
              <w:rPr>
                <w:rFonts w:ascii="Arial" w:hAnsi="Arial"/>
                <w:sz w:val="32"/>
              </w:rPr>
            </w:pPr>
          </w:p>
          <w:p w:rsidR="00D901B9" w:rsidRDefault="00D901B9" w:rsidP="006833F7">
            <w:pPr>
              <w:rPr>
                <w:rFonts w:ascii="Arial" w:hAnsi="Arial"/>
                <w:sz w:val="32"/>
              </w:rPr>
            </w:pPr>
          </w:p>
          <w:p w:rsidR="006833F7" w:rsidRDefault="006833F7" w:rsidP="006833F7">
            <w:pPr>
              <w:rPr>
                <w:rFonts w:ascii="Arial" w:hAnsi="Arial"/>
                <w:sz w:val="32"/>
              </w:rPr>
            </w:pPr>
          </w:p>
          <w:p w:rsidR="00D901B9" w:rsidRDefault="00D901B9" w:rsidP="006833F7">
            <w:pPr>
              <w:rPr>
                <w:rFonts w:ascii="Arial" w:hAnsi="Arial"/>
                <w:sz w:val="32"/>
              </w:rPr>
            </w:pPr>
          </w:p>
          <w:p w:rsidR="0079665E" w:rsidRDefault="0079665E" w:rsidP="006833F7">
            <w:pPr>
              <w:rPr>
                <w:rFonts w:ascii="Arial" w:hAnsi="Arial"/>
                <w:sz w:val="32"/>
              </w:rPr>
            </w:pPr>
          </w:p>
          <w:p w:rsidR="0079665E" w:rsidRDefault="0079665E" w:rsidP="006833F7">
            <w:pPr>
              <w:rPr>
                <w:rFonts w:ascii="Arial" w:hAnsi="Arial"/>
                <w:sz w:val="32"/>
              </w:rPr>
            </w:pPr>
          </w:p>
          <w:p w:rsidR="0079665E" w:rsidRDefault="0079665E" w:rsidP="006833F7">
            <w:pPr>
              <w:rPr>
                <w:rFonts w:ascii="Arial" w:hAnsi="Arial"/>
                <w:sz w:val="32"/>
              </w:rPr>
            </w:pPr>
          </w:p>
          <w:p w:rsidR="0079665E" w:rsidRDefault="0079665E" w:rsidP="006833F7">
            <w:pPr>
              <w:rPr>
                <w:rFonts w:ascii="Arial" w:hAnsi="Arial"/>
                <w:sz w:val="32"/>
              </w:rPr>
            </w:pPr>
          </w:p>
          <w:p w:rsidR="0079665E" w:rsidRDefault="0079665E" w:rsidP="006833F7">
            <w:pPr>
              <w:rPr>
                <w:rFonts w:ascii="Arial" w:hAnsi="Arial"/>
                <w:sz w:val="32"/>
              </w:rPr>
            </w:pPr>
          </w:p>
          <w:p w:rsidR="0079665E" w:rsidRDefault="0079665E" w:rsidP="006833F7">
            <w:pPr>
              <w:rPr>
                <w:rFonts w:ascii="Arial" w:hAnsi="Arial"/>
                <w:sz w:val="32"/>
              </w:rPr>
            </w:pPr>
          </w:p>
          <w:p w:rsidR="0079665E" w:rsidRDefault="0079665E" w:rsidP="006833F7">
            <w:pPr>
              <w:rPr>
                <w:rFonts w:ascii="Arial" w:hAnsi="Arial"/>
                <w:sz w:val="32"/>
              </w:rPr>
            </w:pPr>
          </w:p>
          <w:p w:rsidR="0079665E" w:rsidRDefault="0079665E" w:rsidP="006833F7">
            <w:pPr>
              <w:rPr>
                <w:rFonts w:ascii="Arial" w:hAnsi="Arial"/>
                <w:sz w:val="32"/>
              </w:rPr>
            </w:pPr>
          </w:p>
          <w:p w:rsidR="0079665E" w:rsidRDefault="0079665E" w:rsidP="006833F7">
            <w:pPr>
              <w:rPr>
                <w:rFonts w:ascii="Arial" w:hAnsi="Arial"/>
                <w:sz w:val="32"/>
              </w:rPr>
            </w:pPr>
          </w:p>
          <w:p w:rsidR="0079665E" w:rsidRDefault="0079665E" w:rsidP="006833F7">
            <w:pPr>
              <w:rPr>
                <w:rFonts w:ascii="Arial" w:hAnsi="Arial"/>
                <w:sz w:val="32"/>
              </w:rPr>
            </w:pPr>
          </w:p>
          <w:p w:rsidR="0079665E" w:rsidRDefault="0079665E" w:rsidP="006833F7">
            <w:pPr>
              <w:rPr>
                <w:rFonts w:ascii="Arial" w:hAnsi="Arial"/>
                <w:sz w:val="32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:rsidR="00D901B9" w:rsidRDefault="00597E8E" w:rsidP="00597E8E">
            <w:pPr>
              <w:numPr>
                <w:ilvl w:val="0"/>
                <w:numId w:val="18"/>
              </w:numPr>
              <w:rPr>
                <w:rFonts w:ascii="Arial" w:hAnsi="Arial"/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+9x</m:t>
              </m:r>
              <m:r>
                <w:rPr>
                  <w:rFonts w:ascii="Cambria Math" w:hAnsi="Cambria Math"/>
                  <w:sz w:val="32"/>
                </w:rPr>
                <m:t>-</m:t>
              </m:r>
              <m:r>
                <w:rPr>
                  <w:rFonts w:ascii="Cambria Math" w:hAnsi="Cambria Math"/>
                  <w:sz w:val="32"/>
                </w:rPr>
                <m:t>18</m:t>
              </m:r>
            </m:oMath>
          </w:p>
        </w:tc>
      </w:tr>
      <w:tr w:rsidR="00D901B9">
        <w:trPr>
          <w:trHeight w:val="4128"/>
        </w:trPr>
        <w:tc>
          <w:tcPr>
            <w:tcW w:w="5220" w:type="dxa"/>
            <w:gridSpan w:val="2"/>
          </w:tcPr>
          <w:p w:rsidR="00D901B9" w:rsidRDefault="0079665E" w:rsidP="0079665E">
            <w:pPr>
              <w:numPr>
                <w:ilvl w:val="0"/>
                <w:numId w:val="18"/>
              </w:numPr>
              <w:rPr>
                <w:rFonts w:ascii="Arial" w:hAnsi="Arial"/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+5x-12</m:t>
              </m:r>
            </m:oMath>
          </w:p>
        </w:tc>
        <w:tc>
          <w:tcPr>
            <w:tcW w:w="5220" w:type="dxa"/>
          </w:tcPr>
          <w:p w:rsidR="00D901B9" w:rsidRPr="0079665E" w:rsidRDefault="0079665E" w:rsidP="006833F7">
            <w:pPr>
              <w:numPr>
                <w:ilvl w:val="0"/>
                <w:numId w:val="18"/>
              </w:numPr>
              <w:rPr>
                <w:rFonts w:ascii="Cambria Math" w:hAnsi="Cambria Math"/>
                <w:sz w:val="32"/>
                <w:oMath/>
              </w:rPr>
            </w:pPr>
            <m:oMath>
              <m:r>
                <w:rPr>
                  <w:rFonts w:ascii="Cambria Math" w:hAnsi="Cambria Math"/>
                  <w:sz w:val="32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-x</m:t>
              </m:r>
              <m:r>
                <w:rPr>
                  <w:rFonts w:ascii="Cambria Math" w:hAnsi="Cambria Math"/>
                  <w:sz w:val="32"/>
                </w:rPr>
                <m:t>-</m:t>
              </m:r>
              <m:r>
                <w:rPr>
                  <w:rFonts w:ascii="Cambria Math" w:hAnsi="Cambria Math"/>
                  <w:sz w:val="32"/>
                </w:rPr>
                <m:t>2</m:t>
              </m:r>
            </m:oMath>
          </w:p>
          <w:p w:rsidR="00D901B9" w:rsidRDefault="00D901B9" w:rsidP="006833F7">
            <w:pPr>
              <w:rPr>
                <w:rFonts w:ascii="Arial" w:hAnsi="Arial"/>
                <w:sz w:val="32"/>
              </w:rPr>
            </w:pPr>
          </w:p>
          <w:p w:rsidR="00D901B9" w:rsidRDefault="00D901B9" w:rsidP="006833F7">
            <w:pPr>
              <w:rPr>
                <w:rFonts w:ascii="Arial" w:hAnsi="Arial"/>
                <w:sz w:val="32"/>
              </w:rPr>
            </w:pPr>
          </w:p>
        </w:tc>
      </w:tr>
    </w:tbl>
    <w:p w:rsidR="008550C3" w:rsidRDefault="008550C3">
      <w:pPr>
        <w:rPr>
          <w:rFonts w:ascii="Arial" w:hAnsi="Arial"/>
          <w:sz w:val="32"/>
        </w:rPr>
        <w:sectPr w:rsidR="008550C3">
          <w:pgSz w:w="12240" w:h="15840"/>
          <w:pgMar w:top="1008" w:right="1008" w:bottom="1008" w:left="1008" w:header="720" w:footer="720" w:gutter="0"/>
          <w:cols w:space="720"/>
        </w:sectPr>
      </w:pPr>
    </w:p>
    <w:p w:rsidR="008550C3" w:rsidRDefault="008550C3"/>
    <w:sectPr w:rsidR="008550C3">
      <w:type w:val="continuous"/>
      <w:pgSz w:w="12240" w:h="15840"/>
      <w:pgMar w:top="864" w:right="1008" w:bottom="864" w:left="1008" w:header="720" w:footer="720" w:gutter="0"/>
      <w:cols w:num="2" w:space="720" w:equalWidth="0">
        <w:col w:w="4752" w:space="720"/>
        <w:col w:w="47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E1F"/>
    <w:multiLevelType w:val="hybridMultilevel"/>
    <w:tmpl w:val="997EF0A8"/>
    <w:lvl w:ilvl="0" w:tplc="CD3ADE44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E13C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C7931"/>
    <w:multiLevelType w:val="singleLevel"/>
    <w:tmpl w:val="5098541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3">
    <w:nsid w:val="11BA30FE"/>
    <w:multiLevelType w:val="hybridMultilevel"/>
    <w:tmpl w:val="93163426"/>
    <w:lvl w:ilvl="0" w:tplc="096A8B08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ascii="Arial" w:eastAsia="Times New Roman" w:hAnsi="Arial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F1605C"/>
    <w:multiLevelType w:val="singleLevel"/>
    <w:tmpl w:val="EDC4355C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5">
    <w:nsid w:val="282544D2"/>
    <w:multiLevelType w:val="singleLevel"/>
    <w:tmpl w:val="BEC650E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6">
    <w:nsid w:val="3C444A77"/>
    <w:multiLevelType w:val="singleLevel"/>
    <w:tmpl w:val="11902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3F8F1A8D"/>
    <w:multiLevelType w:val="singleLevel"/>
    <w:tmpl w:val="75967D6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8">
    <w:nsid w:val="427F3508"/>
    <w:multiLevelType w:val="singleLevel"/>
    <w:tmpl w:val="50DEBA0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9">
    <w:nsid w:val="469F07CC"/>
    <w:multiLevelType w:val="multilevel"/>
    <w:tmpl w:val="5C105CF2"/>
    <w:lvl w:ilvl="0">
      <w:start w:val="4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63441"/>
    <w:multiLevelType w:val="hybridMultilevel"/>
    <w:tmpl w:val="CE9A74A8"/>
    <w:lvl w:ilvl="0" w:tplc="525AAB7C">
      <w:start w:val="4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342ABA"/>
    <w:multiLevelType w:val="hybridMultilevel"/>
    <w:tmpl w:val="D812DCB8"/>
    <w:lvl w:ilvl="0" w:tplc="525AAB7C">
      <w:start w:val="4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1B26FC"/>
    <w:multiLevelType w:val="singleLevel"/>
    <w:tmpl w:val="99721D0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13">
    <w:nsid w:val="64DE6858"/>
    <w:multiLevelType w:val="singleLevel"/>
    <w:tmpl w:val="A088F08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14">
    <w:nsid w:val="688F722D"/>
    <w:multiLevelType w:val="hybridMultilevel"/>
    <w:tmpl w:val="F8708DF0"/>
    <w:lvl w:ilvl="0" w:tplc="525AAB7C">
      <w:start w:val="4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5338C"/>
    <w:multiLevelType w:val="singleLevel"/>
    <w:tmpl w:val="6158C2FC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6E767818"/>
    <w:multiLevelType w:val="singleLevel"/>
    <w:tmpl w:val="E7683F4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17">
    <w:nsid w:val="6F8935D8"/>
    <w:multiLevelType w:val="hybridMultilevel"/>
    <w:tmpl w:val="398C3E78"/>
    <w:lvl w:ilvl="0" w:tplc="525AAB7C">
      <w:start w:val="4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0595D"/>
    <w:multiLevelType w:val="hybridMultilevel"/>
    <w:tmpl w:val="31A84B6C"/>
    <w:lvl w:ilvl="0" w:tplc="6158C2FC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7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6"/>
  </w:num>
  <w:num w:numId="10">
    <w:abstractNumId w:val="1"/>
  </w:num>
  <w:num w:numId="11">
    <w:abstractNumId w:val="15"/>
  </w:num>
  <w:num w:numId="12">
    <w:abstractNumId w:val="18"/>
  </w:num>
  <w:num w:numId="13">
    <w:abstractNumId w:val="0"/>
  </w:num>
  <w:num w:numId="14">
    <w:abstractNumId w:val="17"/>
  </w:num>
  <w:num w:numId="15">
    <w:abstractNumId w:val="14"/>
  </w:num>
  <w:num w:numId="16">
    <w:abstractNumId w:val="10"/>
  </w:num>
  <w:num w:numId="17">
    <w:abstractNumId w:val="11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C3"/>
    <w:rsid w:val="00300B43"/>
    <w:rsid w:val="00597E8E"/>
    <w:rsid w:val="006833F7"/>
    <w:rsid w:val="0079665E"/>
    <w:rsid w:val="008550C3"/>
    <w:rsid w:val="009C6D6B"/>
    <w:rsid w:val="00AC468F"/>
    <w:rsid w:val="00D901B9"/>
    <w:rsid w:val="00E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alloonText">
    <w:name w:val="Balloon Text"/>
    <w:basedOn w:val="Normal"/>
    <w:semiHidden/>
    <w:rsid w:val="00683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alloonText">
    <w:name w:val="Balloon Text"/>
    <w:basedOn w:val="Normal"/>
    <w:semiHidden/>
    <w:rsid w:val="00683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Topic:  Factoring Quadratic Polynomials</vt:lpstr>
      </vt:variant>
      <vt:variant>
        <vt:i4>0</vt:i4>
      </vt:variant>
    </vt:vector>
  </HeadingPairs>
  <TitlesOfParts>
    <vt:vector size="1" baseType="lpstr">
      <vt:lpstr>Topic:  Factoring Quadratic Polynomials</vt:lpstr>
    </vt:vector>
  </TitlesOfParts>
  <Company>College Station I.S.D.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Factoring Quadratic Polynomials</dc:title>
  <dc:creator>A&amp;M Consolidated High School</dc:creator>
  <cp:lastModifiedBy>AISD Employee</cp:lastModifiedBy>
  <cp:revision>3</cp:revision>
  <cp:lastPrinted>2003-09-30T00:51:00Z</cp:lastPrinted>
  <dcterms:created xsi:type="dcterms:W3CDTF">2015-01-15T20:48:00Z</dcterms:created>
  <dcterms:modified xsi:type="dcterms:W3CDTF">2015-01-20T20:24:00Z</dcterms:modified>
</cp:coreProperties>
</file>